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273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02 Oktober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Oktober</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MUJI MAPAN ABADI</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Komp. DPR 2 No 100</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5.1.02.01.01.0058 Belanja Makanan dan Minuman Aktivitas Lapangan di SD Negeri Tomang 03 pada kegiatan Belanja Air Minum Bulan Oktober.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Galon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 Kemasan</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Dus</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274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Tiga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03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Oktober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Komp. DPR 2 No 100</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Air Minum Bulan Oktober</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 Kemasan</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Oktober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3" o:title=""/>
                </v:shape>
              </w:pict>
              <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