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Air Minum Bulan Oktober</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MUJI MAPAN ABADI</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Komp. DPR 2 No 100</w:t>
            </w:r>
          </w:p>
          <w:p w14:paraId="7555FD2C" w14:textId="77777777" w:rsidR="00006C63" w:rsidRPr="00484B53" w:rsidRDefault="00006C63" w:rsidP="00CE3584">
            <w:pPr>
              <w:rPr>
                <w:rFonts w:ascii="Arial" w:hAnsi="Arial" w:cs="Arial"/>
              </w:rPr>
            </w:pPr>
            <w:r w:rsidRPr="00484B53">
              <w:rPr>
                <w:rFonts w:ascii="Arial" w:hAnsi="Arial" w:cs="Arial"/>
              </w:rPr>
              <w:t xml:space="preserve">Kel. Kebon Jeruk, Kec. Kebon Jeruk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5.1.02.01.01.0058 Belanja Makanan dan Minuman Aktivitas Lapangan di SD Negeri Tomang 03 pada kegiatan Belanja Air Minum Bulan Oktober, serta Surat Penawaran Kerja Sama dari CV. MUJI MAPAN ABADI.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w:t>
            </w:r>
            <w:r w:rsidRPr="00F500DB">
              <w:rPr>
                <w:rFonts w:ascii="Arial" w:eastAsia="Times New Roman" w:hAnsi="Arial" w:cs="Arial"/>
                <w:color w:val="000000"/>
                <w:sz w:val="18"/>
                <w:szCs w:val="18"/>
                <w:lang w:val="en-ID" w:eastAsia="en-ID"/>
              </w:rPr>
              <w:t>
                <w:br/>
                Spesifikasi: Isi Ulang 19 Ltr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Galon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 Kemasan</w:t>
            </w:r>
            <w:r w:rsidRPr="00F500DB">
              <w:rPr>
                <w:rFonts w:ascii="Arial" w:eastAsia="Times New Roman" w:hAnsi="Arial" w:cs="Arial"/>
                <w:color w:val="000000"/>
                <w:sz w:val="18"/>
                <w:szCs w:val="18"/>
                <w:lang w:val="en-ID" w:eastAsia="en-ID"/>
              </w:rPr>
              <w:t>
                <w:br/>
                Spesifikasi: 330 Ml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Dus</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Air Minum Bulan Oktober</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MUJI MAPAN ABADI</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Komp. DPR 2 No 100</w:t>
            </w:r>
          </w:p>
          <w:p w14:paraId="0F170F79"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MUJI MAPAN ABADI, serta berdasarkan Anggaran yang kami miliki pada Kode Rekening 5.1.02.01.01.0058 Belanja Makanan dan Minuman Aktivitas Lapangan kegiatan Belanja Air Minum Bulan Oktober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Galon</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20.000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 Kemasan</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Dus</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50.000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273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02 Oktober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Air Minum Bulan Oktober</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MUJI MAPAN ABADI</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Komp. DPR 2 No 100</w:t>
            </w:r>
          </w:p>
          <w:p w14:paraId="49BEAF16"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MUJI MAPAN ABADI, serta berdasarkan Anggaran Bantuan Operasional Pendidikan Triwulan IV Tahun Anggaran 2025 dengan Kode Rekening 5.1.02.01.01.0058 Belanja Makanan dan Minuman Aktivitas Lapangan di SD Negeri Tomang 03 pada kegiatan Belanja Air Minum Bulan Oktober.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Galon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 Kemasan</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Dus</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274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Tiga Bulan Oktober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03 Oktober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Air Minum Bulan Oktober</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MUHAMMAD NAUFAL</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MUJI MAPAN ABADI</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Komp. DPR 2 No 100</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081212338026</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Air Minum Bulan Oktober</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Galon</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 Kemasan</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Dus</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MUHAMMAD NAUFAL</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MUJI MAPAN ABADI</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5.1.02.01.01.0058 Belanja Makanan dan Minuman Aktivitas Lapangan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Air Minum Bulan Oktober</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